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33C63">
        <w:rPr>
          <w:b/>
          <w:bCs/>
          <w:color w:val="000000"/>
        </w:rPr>
        <w:t xml:space="preserve"> Pakiet nr 1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833C63">
        <w:rPr>
          <w:b/>
          <w:bCs/>
          <w:color w:val="000000"/>
          <w:sz w:val="28"/>
          <w:szCs w:val="28"/>
        </w:rPr>
        <w:t>1</w:t>
      </w:r>
    </w:p>
    <w:p w:rsidR="009C512D" w:rsidRDefault="009C512D" w:rsidP="009C512D">
      <w:pPr>
        <w:rPr>
          <w:b/>
          <w:bCs/>
          <w:color w:val="000000"/>
          <w:sz w:val="22"/>
          <w:szCs w:val="22"/>
        </w:rPr>
      </w:pP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620772" w:rsidRDefault="001E1B58" w:rsidP="00620772">
            <w:pPr>
              <w:jc w:val="center"/>
              <w:rPr>
                <w:rFonts w:eastAsia="Arial"/>
                <w:b/>
              </w:rPr>
            </w:pPr>
            <w:r w:rsidRPr="00923362">
              <w:rPr>
                <w:rFonts w:eastAsia="Arial"/>
                <w:b/>
              </w:rPr>
              <w:t xml:space="preserve">Rozbudowa posiadanego systemu do monitorowania KTG </w:t>
            </w:r>
            <w:r w:rsidRPr="00923362">
              <w:rPr>
                <w:b/>
                <w:bCs/>
                <w:color w:val="000000"/>
              </w:rPr>
              <w:t>– 1</w:t>
            </w:r>
            <w:r>
              <w:rPr>
                <w:b/>
                <w:bCs/>
                <w:color w:val="000000"/>
              </w:rPr>
              <w:t xml:space="preserve"> zestaw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6D651C" w:rsidRDefault="006D651C" w:rsidP="00202367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:rsidR="006D651C" w:rsidRDefault="006D651C">
      <w:pPr>
        <w:suppressAutoHyphens w:val="0"/>
        <w:spacing w:after="200" w:line="276" w:lineRule="auto"/>
        <w:rPr>
          <w:rFonts w:asciiTheme="minorHAnsi" w:hAnsiTheme="minorHAnsi" w:cstheme="minorHAnsi"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color w:val="000000"/>
          <w:sz w:val="20"/>
          <w:szCs w:val="20"/>
        </w:rPr>
        <w:br w:type="page"/>
      </w:r>
    </w:p>
    <w:p w:rsidR="006D651C" w:rsidRDefault="006D651C" w:rsidP="00202367">
      <w:pPr>
        <w:rPr>
          <w:rFonts w:asciiTheme="minorHAnsi" w:hAnsiTheme="minorHAnsi" w:cstheme="minorHAnsi"/>
          <w:bCs/>
          <w:color w:val="000000"/>
          <w:sz w:val="20"/>
          <w:szCs w:val="20"/>
        </w:rPr>
        <w:sectPr w:rsidR="006D651C" w:rsidSect="009553E8">
          <w:headerReference w:type="default" r:id="rId8"/>
          <w:footerReference w:type="default" r:id="rId9"/>
          <w:pgSz w:w="11909" w:h="16834" w:code="9"/>
          <w:pgMar w:top="1276" w:right="1440" w:bottom="1843" w:left="1440" w:header="284" w:footer="219" w:gutter="0"/>
          <w:cols w:space="720"/>
          <w:docGrid w:linePitch="360"/>
        </w:sectPr>
      </w:pPr>
    </w:p>
    <w:p w:rsidR="006D651C" w:rsidRDefault="006D651C" w:rsidP="00202367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:rsidR="00872DEF" w:rsidRPr="00D14EBD" w:rsidRDefault="00D14EBD" w:rsidP="00202367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w</w:t>
      </w:r>
      <w:r w:rsidR="00202367" w:rsidRPr="00D14EBD">
        <w:rPr>
          <w:bCs/>
          <w:color w:val="000000"/>
          <w:sz w:val="20"/>
          <w:szCs w:val="20"/>
        </w:rPr>
        <w:t xml:space="preserve"> tym:</w:t>
      </w:r>
    </w:p>
    <w:p w:rsidR="007A2099" w:rsidRDefault="007A2099" w:rsidP="00202367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tbl>
      <w:tblPr>
        <w:tblStyle w:val="Tabela-Siatka"/>
        <w:tblW w:w="14000" w:type="dxa"/>
        <w:tblLook w:val="04A0" w:firstRow="1" w:lastRow="0" w:firstColumn="1" w:lastColumn="0" w:noHBand="0" w:noVBand="1"/>
      </w:tblPr>
      <w:tblGrid>
        <w:gridCol w:w="521"/>
        <w:gridCol w:w="2139"/>
        <w:gridCol w:w="1292"/>
        <w:gridCol w:w="1056"/>
        <w:gridCol w:w="662"/>
        <w:gridCol w:w="697"/>
        <w:gridCol w:w="1821"/>
        <w:gridCol w:w="1738"/>
        <w:gridCol w:w="814"/>
        <w:gridCol w:w="1275"/>
        <w:gridCol w:w="1985"/>
      </w:tblGrid>
      <w:tr w:rsidR="007A2099" w:rsidTr="007A2099">
        <w:tc>
          <w:tcPr>
            <w:tcW w:w="521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Lp</w:t>
            </w:r>
          </w:p>
        </w:tc>
        <w:tc>
          <w:tcPr>
            <w:tcW w:w="2139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1292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Nazwa i typ urządzenia</w:t>
            </w:r>
          </w:p>
        </w:tc>
        <w:tc>
          <w:tcPr>
            <w:tcW w:w="1056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662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Rok prod.</w:t>
            </w:r>
          </w:p>
        </w:tc>
        <w:tc>
          <w:tcPr>
            <w:tcW w:w="697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821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Cena netto</w:t>
            </w:r>
          </w:p>
        </w:tc>
        <w:tc>
          <w:tcPr>
            <w:tcW w:w="1738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814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Stawka VAT</w:t>
            </w:r>
          </w:p>
        </w:tc>
        <w:tc>
          <w:tcPr>
            <w:tcW w:w="1275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1985" w:type="dxa"/>
          </w:tcPr>
          <w:p w:rsidR="007A2099" w:rsidRPr="007A2099" w:rsidRDefault="007A2099" w:rsidP="007A209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A2099">
              <w:rPr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7A2099" w:rsidTr="007A2099">
        <w:tc>
          <w:tcPr>
            <w:tcW w:w="521" w:type="dxa"/>
          </w:tcPr>
          <w:p w:rsidR="007A2099" w:rsidRPr="007A2099" w:rsidRDefault="007A2099" w:rsidP="007A20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9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rFonts w:eastAsia="Arial"/>
                <w:sz w:val="20"/>
                <w:szCs w:val="20"/>
              </w:rPr>
              <w:t>Mobilny aparat do monitorowania KTG</w:t>
            </w:r>
          </w:p>
        </w:tc>
        <w:tc>
          <w:tcPr>
            <w:tcW w:w="129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4 szt.</w:t>
            </w:r>
          </w:p>
        </w:tc>
        <w:tc>
          <w:tcPr>
            <w:tcW w:w="1821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7A2099" w:rsidTr="007A2099">
        <w:tc>
          <w:tcPr>
            <w:tcW w:w="521" w:type="dxa"/>
          </w:tcPr>
          <w:p w:rsidR="007A2099" w:rsidRPr="007A2099" w:rsidRDefault="007A2099" w:rsidP="007A20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9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rFonts w:eastAsia="Arial"/>
                <w:bCs/>
                <w:sz w:val="20"/>
                <w:szCs w:val="20"/>
              </w:rPr>
              <w:t>Moduł telemetryczny do monitorowania KTG</w:t>
            </w:r>
          </w:p>
        </w:tc>
        <w:tc>
          <w:tcPr>
            <w:tcW w:w="129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3 szt.</w:t>
            </w:r>
          </w:p>
        </w:tc>
        <w:tc>
          <w:tcPr>
            <w:tcW w:w="1821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7A2099" w:rsidTr="007A2099">
        <w:tc>
          <w:tcPr>
            <w:tcW w:w="521" w:type="dxa"/>
          </w:tcPr>
          <w:p w:rsidR="007A2099" w:rsidRPr="007A2099" w:rsidRDefault="007A2099" w:rsidP="007A20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39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sz w:val="20"/>
                <w:szCs w:val="20"/>
              </w:rPr>
              <w:t>Wyposażenie dla aparatów KTG</w:t>
            </w:r>
          </w:p>
        </w:tc>
        <w:tc>
          <w:tcPr>
            <w:tcW w:w="129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1 kpl.</w:t>
            </w:r>
          </w:p>
        </w:tc>
        <w:tc>
          <w:tcPr>
            <w:tcW w:w="1821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7A2099" w:rsidTr="007A2099">
        <w:tc>
          <w:tcPr>
            <w:tcW w:w="521" w:type="dxa"/>
          </w:tcPr>
          <w:p w:rsidR="007A2099" w:rsidRPr="007A2099" w:rsidRDefault="007A2099" w:rsidP="007A20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39" w:type="dxa"/>
          </w:tcPr>
          <w:p w:rsidR="007A2099" w:rsidRPr="007A2099" w:rsidRDefault="007A2099" w:rsidP="0064158E">
            <w:pPr>
              <w:rPr>
                <w:sz w:val="20"/>
                <w:szCs w:val="20"/>
              </w:rPr>
            </w:pPr>
            <w:r w:rsidRPr="007A2099">
              <w:rPr>
                <w:rFonts w:eastAsia="Arial"/>
                <w:bCs/>
                <w:sz w:val="20"/>
                <w:szCs w:val="20"/>
              </w:rPr>
              <w:t xml:space="preserve">Dodatkowe wyposażenie do posiadanego systemu do monitorowania KTG </w:t>
            </w:r>
          </w:p>
        </w:tc>
        <w:tc>
          <w:tcPr>
            <w:tcW w:w="129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1 kpl.</w:t>
            </w:r>
          </w:p>
        </w:tc>
        <w:tc>
          <w:tcPr>
            <w:tcW w:w="1821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7A2099" w:rsidTr="007A2099">
        <w:tc>
          <w:tcPr>
            <w:tcW w:w="521" w:type="dxa"/>
          </w:tcPr>
          <w:p w:rsidR="007A2099" w:rsidRPr="007A2099" w:rsidRDefault="007A2099" w:rsidP="007A20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9" w:type="dxa"/>
          </w:tcPr>
          <w:p w:rsidR="007A2099" w:rsidRPr="007A2099" w:rsidRDefault="007A2099" w:rsidP="00202367">
            <w:pPr>
              <w:rPr>
                <w:sz w:val="20"/>
                <w:szCs w:val="20"/>
              </w:rPr>
            </w:pPr>
            <w:r w:rsidRPr="007A2099">
              <w:rPr>
                <w:rFonts w:eastAsia="Arial"/>
                <w:bCs/>
                <w:sz w:val="20"/>
                <w:szCs w:val="20"/>
              </w:rPr>
              <w:t>Stacja kliencka do podglądu i obsługi centrali monitorującej KTG</w:t>
            </w:r>
          </w:p>
        </w:tc>
        <w:tc>
          <w:tcPr>
            <w:tcW w:w="129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821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7A2099" w:rsidTr="007A2099">
        <w:tc>
          <w:tcPr>
            <w:tcW w:w="521" w:type="dxa"/>
          </w:tcPr>
          <w:p w:rsidR="007A2099" w:rsidRPr="007A2099" w:rsidRDefault="007A2099" w:rsidP="007A20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39" w:type="dxa"/>
          </w:tcPr>
          <w:p w:rsidR="007A2099" w:rsidRPr="007A2099" w:rsidRDefault="007A2099" w:rsidP="00202367">
            <w:pPr>
              <w:rPr>
                <w:rFonts w:eastAsia="Arial"/>
                <w:bCs/>
                <w:sz w:val="20"/>
                <w:szCs w:val="20"/>
              </w:rPr>
            </w:pPr>
            <w:r w:rsidRPr="007A2099">
              <w:rPr>
                <w:rFonts w:eastAsiaTheme="minorEastAsia"/>
                <w:bCs/>
                <w:sz w:val="20"/>
                <w:szCs w:val="20"/>
              </w:rPr>
              <w:t>Pulsoksymetr transportowy</w:t>
            </w:r>
          </w:p>
        </w:tc>
        <w:tc>
          <w:tcPr>
            <w:tcW w:w="129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  <w:r w:rsidRPr="007A2099">
              <w:rPr>
                <w:bCs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821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  <w:tr w:rsidR="007A2099" w:rsidTr="007A2099">
        <w:trPr>
          <w:trHeight w:val="682"/>
        </w:trPr>
        <w:tc>
          <w:tcPr>
            <w:tcW w:w="521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</w:tcPr>
          <w:p w:rsidR="007A2099" w:rsidRPr="007A2099" w:rsidRDefault="007A2099" w:rsidP="00202367">
            <w:pPr>
              <w:rPr>
                <w:rFonts w:eastAsia="Arial"/>
                <w:b/>
                <w:bCs/>
                <w:sz w:val="20"/>
                <w:szCs w:val="20"/>
              </w:rPr>
            </w:pPr>
            <w:r w:rsidRPr="007A2099">
              <w:rPr>
                <w:rFonts w:eastAsia="Arial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29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21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38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7A2099" w:rsidRPr="007A2099" w:rsidRDefault="007A2099" w:rsidP="00202367">
            <w:pPr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6D651C" w:rsidRDefault="006D651C" w:rsidP="00202367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:rsidR="006D651C" w:rsidRPr="00202367" w:rsidRDefault="006D651C" w:rsidP="00202367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:rsidR="006D651C" w:rsidRDefault="006D651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  <w:sectPr w:rsidR="006D651C" w:rsidSect="006D651C">
          <w:pgSz w:w="16834" w:h="11909" w:orient="landscape" w:code="9"/>
          <w:pgMar w:top="1440" w:right="1276" w:bottom="1440" w:left="1843" w:header="284" w:footer="219" w:gutter="0"/>
          <w:cols w:space="720"/>
          <w:docGrid w:linePitch="360"/>
        </w:sectPr>
      </w:pPr>
    </w:p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879"/>
        <w:gridCol w:w="1701"/>
        <w:gridCol w:w="2127"/>
      </w:tblGrid>
      <w:tr w:rsidR="00271B6C" w:rsidTr="00271B6C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271B6C" w:rsidRPr="00271B6C" w:rsidRDefault="00271B6C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b/>
                <w:bCs/>
                <w:color w:val="000000" w:themeColor="text1"/>
                <w:kern w:val="2"/>
                <w:sz w:val="21"/>
                <w:szCs w:val="21"/>
                <w:lang w:bidi="hi-IN"/>
              </w:rPr>
            </w:pPr>
            <w:r w:rsidRPr="00271B6C">
              <w:rPr>
                <w:rFonts w:ascii="Cambria" w:hAnsi="Cambria" w:cs="Cambria"/>
                <w:b/>
                <w:bCs/>
                <w:color w:val="000000" w:themeColor="text1"/>
                <w:sz w:val="21"/>
                <w:szCs w:val="21"/>
              </w:rPr>
              <w:t>L.p.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271B6C" w:rsidRPr="00271B6C" w:rsidRDefault="00271B6C" w:rsidP="00271B6C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Cambria" w:eastAsia="Times New Roman" w:hAnsi="Cambria" w:cs="Cambria"/>
                <w:color w:val="000000" w:themeColor="text1"/>
                <w:sz w:val="21"/>
                <w:szCs w:val="21"/>
                <w:lang w:bidi="hi-IN"/>
              </w:rPr>
            </w:pPr>
            <w:r w:rsidRPr="00271B6C">
              <w:rPr>
                <w:rFonts w:ascii="Cambria" w:hAnsi="Cambria" w:cs="Cambria"/>
                <w:color w:val="000000" w:themeColor="text1"/>
                <w:sz w:val="21"/>
                <w:szCs w:val="21"/>
              </w:rPr>
              <w:t>NAZWA PARAMETRU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271B6C" w:rsidRPr="00271B6C" w:rsidRDefault="00271B6C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b/>
                <w:bCs/>
                <w:color w:val="000000" w:themeColor="text1"/>
                <w:kern w:val="2"/>
                <w:sz w:val="21"/>
                <w:szCs w:val="21"/>
                <w:lang w:bidi="hi-IN"/>
              </w:rPr>
            </w:pPr>
            <w:r w:rsidRPr="00271B6C">
              <w:rPr>
                <w:rFonts w:ascii="Cambria" w:hAnsi="Cambria" w:cs="Cambria"/>
                <w:b/>
                <w:bCs/>
                <w:color w:val="000000" w:themeColor="text1"/>
                <w:sz w:val="21"/>
                <w:szCs w:val="21"/>
              </w:rPr>
              <w:t>WARTOŚĆ WYMAGANA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71B6C" w:rsidRPr="00271B6C" w:rsidRDefault="00271B6C">
            <w:pPr>
              <w:widowControl w:val="0"/>
              <w:snapToGrid w:val="0"/>
              <w:jc w:val="center"/>
              <w:rPr>
                <w:rFonts w:ascii="Liberation Serif" w:eastAsia="SimSun" w:hAnsi="Liberation Serif" w:cs="Mangal" w:hint="eastAsia"/>
                <w:color w:val="000000" w:themeColor="text1"/>
                <w:kern w:val="2"/>
                <w:lang w:bidi="hi-IN"/>
              </w:rPr>
            </w:pPr>
            <w:r w:rsidRPr="00271B6C">
              <w:rPr>
                <w:rFonts w:ascii="Cambria" w:hAnsi="Cambria" w:cs="Cambria"/>
                <w:b/>
                <w:bCs/>
                <w:color w:val="000000" w:themeColor="text1"/>
                <w:sz w:val="21"/>
                <w:szCs w:val="21"/>
              </w:rPr>
              <w:t>WARTOŚĆ OFEROWANA</w:t>
            </w:r>
          </w:p>
        </w:tc>
      </w:tr>
    </w:tbl>
    <w:tbl>
      <w:tblPr>
        <w:tblStyle w:val="TableGrid"/>
        <w:tblW w:w="9718" w:type="dxa"/>
        <w:tblInd w:w="-214" w:type="dxa"/>
        <w:tblCellMar>
          <w:top w:w="1" w:type="dxa"/>
          <w:left w:w="70" w:type="dxa"/>
          <w:bottom w:w="5" w:type="dxa"/>
          <w:right w:w="96" w:type="dxa"/>
        </w:tblCellMar>
        <w:tblLook w:val="04A0" w:firstRow="1" w:lastRow="0" w:firstColumn="1" w:lastColumn="0" w:noHBand="0" w:noVBand="1"/>
      </w:tblPr>
      <w:tblGrid>
        <w:gridCol w:w="1135"/>
        <w:gridCol w:w="4845"/>
        <w:gridCol w:w="1650"/>
        <w:gridCol w:w="2088"/>
      </w:tblGrid>
      <w:tr w:rsidR="00271B6C" w:rsidTr="00271B6C">
        <w:trPr>
          <w:trHeight w:val="557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</w:p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Mobilny aparat do monitorowania KTG – 4 szt.</w:t>
            </w:r>
          </w:p>
        </w:tc>
      </w:tr>
      <w:tr w:rsidR="00271B6C" w:rsidRPr="00271B6C" w:rsidTr="00271B6C">
        <w:trPr>
          <w:trHeight w:val="92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81"/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271B6C">
              <w:rPr>
                <w:sz w:val="20"/>
                <w:szCs w:val="20"/>
              </w:rPr>
              <w:t>Wyklucza się aparaty demo, powystawowe. Aparat o nowoczesnej konstrukcji i ergonomii pracy.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rPr>
          <w:trHeight w:val="92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81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Aparat KTG (kardiotokograf) przeznaczony do nieinwazyjnego monitorowania częstości akcji serca / tętna płodu (FHR) oraz czynności skurczowej macicy (TOCO) dla ciąży pojedynczej i wielorakiej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b/>
                <w:sz w:val="20"/>
                <w:szCs w:val="20"/>
              </w:rPr>
            </w:pPr>
          </w:p>
        </w:tc>
      </w:tr>
      <w:tr w:rsidR="00271B6C" w:rsidRPr="00271B6C" w:rsidTr="00271B6C"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Aparaty przystosowany do monitorowania ciąży bliźniaczej.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jc w:val="both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Kolorowy ekran dotykowy TFT pochylany o przekątnej min ≥ 6,5 cala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Obsługa urządzenia przez ekran dotykowy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rPr>
          <w:trHeight w:val="5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Automatyczny test urządzenia po uruchomieniu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rPr>
          <w:trHeight w:val="57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Zasilanie sieciowe 230V/50Hz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Kompaktowa obudowa, zasilacz fabrycznie zintegrowany wewnątrz aparatu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rPr>
          <w:trHeight w:val="39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81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Opcja testu bezstresowego NST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81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Interfejs LAN umożliwiający podłączenie do centralnego systemu monitorowania lub innych dedykowanych aplikacji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rPr>
          <w:trHeight w:val="70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11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Oprogramowanie w języku polskim, instrukcje obsługi w języku polskim w wersji drukowanej i na nośnikach cyfrowych (np. CD ROM)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12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ALARMY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7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rPr>
          <w:trHeight w:val="57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13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Możliwość wyłączenia dźwięku alarmu na czas 1, 2, 3 [min] oraz na stałe.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rPr>
          <w:trHeight w:val="57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81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14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jc w:val="both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Sygnalizacja dźwiękowa alarmów zgodna ze standardem ISO/IEC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MONITOROWANIE TĘTNA PŁODU (FHR)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5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16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Nieinwazyjne monitorowanie i rejestracja czynności serca płodu</w:t>
            </w: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4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17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Metoda pomiarowa: Ultradźwiękowy Doppler pulsacyjny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4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18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Zakres pomiarowy tętna min. 50 ÷240 bpm, rozdzielczość nie gorsza niż 1 bpm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46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19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Częstotliwość pracy sygnału ultradźwiękowego 1 </w:t>
            </w:r>
          </w:p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MHz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33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20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Częstość powtarzania min. 3 kHz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5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lastRenderedPageBreak/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21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Wartość natężenia emitowanej fali ultradźwiękowej ≤ 3 mW/cm2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22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jc w:val="both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Maksymalna zmiana międzyskurczowa dla ultradźwięków nie powodująca utraty zapisu 28 bpm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27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23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Wskaźnik jakości sygnału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40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24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Monitorowanie tętna matki (MHR)</w:t>
            </w: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3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25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Funkcja monitorowania bliźniaków po podłączeniu drugiej głowicy US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3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26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Funkcja separacji nakładających się krzywych FHR dla bliźniaków (dotyczy monitorowania bliźniaków)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69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27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Ostrzeganie w przypadku monitorowania jednego płodu za pomocą obu głowic US (dotyczy monitorowania bliźniaków)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28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jc w:val="both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Ostrzeganie w przypadku monitorowania tętna matki za pomocą głowicy US, weryfikacja międzykanałowa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29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jc w:val="both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Jednakowe gniazda  głowic, automatyczne rozpoznawanie podpiętego przetwornika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30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31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Możliwość przenoszenia głowic pomiędzy takimi samymi aparatami.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31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Automatyczne wykrywanie ruchów płodu</w:t>
            </w: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TOKOGRAFIA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2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7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Nieinwazyjne monitorowanie i rejestracja czynności skurczowej macicy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7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Tensometryczna metoda pomiarowa TOCO </w:t>
            </w: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7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Czułość nie mniejsza niż: 1 jednostka / 2,5 g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right w:w="38" w:type="dxa"/>
          </w:tblCellMar>
        </w:tblPrEx>
        <w:trPr>
          <w:trHeight w:val="57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24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Zakres pomiarowy min. 400 jednostek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3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57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Zakres sygnału min. 0÷100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37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Ustawienie linii podstawowej TOCO min. 20 jednostek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32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39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Automatyczna korekta przesunięcia i zerowania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32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9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40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Głowice TOCO z możliwością pomiaru pulsu pacjentki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55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41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REJESTRACJA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left="1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42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Graficzny rejestrator termiczny wbudowany w urządzenie</w:t>
            </w: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43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26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Standardowe prędkości przesuwania papieru: 1, 2 i 3 cm/min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44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Duże prędkości wydruku zapisów archiwalnych (min. 20 mm/s)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46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45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Szerokość papieru min. 150 mm, użyteczna szerokość wydruku min. 128 mm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46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Wprowadzanie danych demograficznych pacjentki. Ekranowa klawiatura w układzie QWERTY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47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Interfejs do połączenia z systemem nadzoru położniczego i upgrade’u software’u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20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lastRenderedPageBreak/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48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Wprowadzanie notatek tekstowych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139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49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spacing w:after="14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Wydruk badania dodatkowo zawiera: </w:t>
            </w:r>
          </w:p>
          <w:p w:rsidR="00271B6C" w:rsidRPr="00271B6C" w:rsidRDefault="00271B6C" w:rsidP="00271B6C">
            <w:pPr>
              <w:numPr>
                <w:ilvl w:val="0"/>
                <w:numId w:val="8"/>
              </w:numPr>
              <w:suppressAutoHyphens w:val="0"/>
              <w:ind w:hanging="122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Imię i nazwisko pacjentki </w:t>
            </w:r>
          </w:p>
          <w:p w:rsidR="00271B6C" w:rsidRPr="00271B6C" w:rsidRDefault="00271B6C" w:rsidP="00271B6C">
            <w:pPr>
              <w:numPr>
                <w:ilvl w:val="0"/>
                <w:numId w:val="8"/>
              </w:numPr>
              <w:suppressAutoHyphens w:val="0"/>
              <w:ind w:hanging="122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MRN - numer identyfikacyjny pacjentki </w:t>
            </w:r>
          </w:p>
          <w:p w:rsidR="00271B6C" w:rsidRPr="00271B6C" w:rsidRDefault="00271B6C" w:rsidP="00271B6C">
            <w:pPr>
              <w:numPr>
                <w:ilvl w:val="0"/>
                <w:numId w:val="8"/>
              </w:numPr>
              <w:suppressAutoHyphens w:val="0"/>
              <w:spacing w:after="10"/>
              <w:ind w:hanging="122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Godzina, minuta, sekunda, data </w:t>
            </w:r>
          </w:p>
          <w:p w:rsidR="00271B6C" w:rsidRPr="00271B6C" w:rsidRDefault="00271B6C" w:rsidP="00271B6C">
            <w:pPr>
              <w:numPr>
                <w:ilvl w:val="0"/>
                <w:numId w:val="8"/>
              </w:numPr>
              <w:suppressAutoHyphens w:val="0"/>
              <w:ind w:hanging="122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Prędkość wydruku </w:t>
            </w:r>
          </w:p>
          <w:p w:rsidR="00271B6C" w:rsidRPr="00271B6C" w:rsidRDefault="00271B6C" w:rsidP="00271B6C">
            <w:pPr>
              <w:numPr>
                <w:ilvl w:val="0"/>
                <w:numId w:val="8"/>
              </w:numPr>
              <w:suppressAutoHyphens w:val="0"/>
              <w:ind w:hanging="122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Identyfikator głowicy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4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50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Rozdzielczość wydruku nie mniejsza niż  200 dpi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40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51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Alarm końca papieru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92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9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52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24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W przypadku braku papieru w drukarce lub otwarcia szuflady automatyczny dodruk brakujących danych po włożeniu papieru i zamknięciu szuflady. Pamięć w buforze min 60 minut zapisu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42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9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24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Możliwość rozbudowy o pomiar temperatury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26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9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24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Możliwość rozbudowy o monitorowanie trojaczków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56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9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24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Możliwość rozbudowy o pomiar ciśnienia nieinwazyjnego pacjentki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56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9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24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Możliwość rozbudowy o monitorowanie wewnętrznej aktywności skurczowej macicy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33" w:type="dxa"/>
          </w:tblCellMar>
        </w:tblPrEx>
        <w:trPr>
          <w:trHeight w:val="56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9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24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Aparaty oraz ich akcesoria kompatybilne z posiadanymi przez oddział aparatami KTG Avalon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430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58</w:t>
            </w:r>
            <w:r w:rsidR="0064158E">
              <w:rPr>
                <w:rFonts w:eastAsia="Arial"/>
                <w:b/>
                <w:bCs/>
                <w:sz w:val="20"/>
                <w:szCs w:val="20"/>
              </w:rPr>
              <w:t xml:space="preserve">  </w:t>
            </w:r>
            <w:r w:rsidR="00271B6C" w:rsidRPr="00271B6C">
              <w:rPr>
                <w:rFonts w:eastAsia="Arial"/>
                <w:b/>
                <w:bCs/>
                <w:sz w:val="20"/>
                <w:szCs w:val="20"/>
              </w:rPr>
              <w:t>Moduł telemetryczny do monitorowania KTG – 3 szt.</w:t>
            </w:r>
          </w:p>
        </w:tc>
      </w:tr>
      <w:tr w:rsidR="00271B6C" w:rsidRPr="00271B6C" w:rsidTr="007A2099">
        <w:tblPrEx>
          <w:tblCellMar>
            <w:bottom w:w="0" w:type="dxa"/>
            <w:right w:w="24" w:type="dxa"/>
          </w:tblCellMar>
        </w:tblPrEx>
        <w:trPr>
          <w:trHeight w:val="11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59</w:t>
            </w:r>
            <w:r w:rsidR="00271B6C"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spacing w:line="274" w:lineRule="auto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Moduł telemetrii podłączany do aparatu KTG bez udziału serwisu, zapewniający bezprzewodową komunikację z głowicami pomiarowymi. </w:t>
            </w:r>
          </w:p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Automatyczne zasilanie modułu telemetrii z aparatu KTG.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70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60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Bezprzewodowa transmisja sygnału z wykorzystaniem częstotliwości przeznaczonych dla urządzeń medycznych.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70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61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Automatyczne ładowanie głowic po umieszczeniu w stacji dokującej modułu, możliwość równoczesnego ładowania min 3 głowic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62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jc w:val="both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Szczelność głowic bezprzewodowych min klasy IP68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46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sz w:val="20"/>
                <w:szCs w:val="20"/>
              </w:rPr>
              <w:t>63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Zasięg pracy systemu bezprzewodowego min 80 metrów w linii prostej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64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jc w:val="both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Automatyczna sygnalizacja wyjścia poza zasięg pracy systemu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47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65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Czas pracy w pełni naładowanej głowicy bezprzewodowej min 8 godzin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4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66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Krótki czas ponownego ładowania głowicy, max 3 godziny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48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67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Wyświetlanie na ekranie kardiotokografu informacji o stanie naładowania baterii zasilającej telemetrię.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48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Możliwość przenoszenia głowic bezprzewodowych pomiędzy aparatami KTG. Automatyczne i szybkie przypisanie głowicy po zadokowaniu w stacji dokującej innego aparatu KTG.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70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69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223"/>
              <w:jc w:val="both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Dioda LED lub inny wskaźnik umieszczony na głowicy bezprzewodowej sygnalizujący przypisanie do danego aparatu 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485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rPr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lastRenderedPageBreak/>
              <w:t>70</w:t>
            </w:r>
            <w:r w:rsidR="00271B6C"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271B6C" w:rsidRPr="00271B6C">
              <w:rPr>
                <w:b/>
                <w:sz w:val="20"/>
                <w:szCs w:val="20"/>
              </w:rPr>
              <w:t>Wyposażenie dla aparatów KTG– 1 kpl.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60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71</w:t>
            </w:r>
            <w:r w:rsidR="00271B6C"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Dedykowana podstawa jezdna na aparat KTG, wraz z specjalną nakładką na moduł telemetryczny oraz z półką na akcesoria wyposażona w min. 4 kółka(z możliwością blokady) – 3 szt.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7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60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Dedykowana podstawa jezdna na aparat KTG wraz z półką na akcesoria wyposażona w min. 4 kółka (z możliwością blokady) – 1 szt.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47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69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73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111"/>
              <w:jc w:val="both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Głowica bezprzewodowa US do określenia czynności serca płodu (monitorowanie tętna płodu) -  4 szt.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left="10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b/>
                <w:sz w:val="20"/>
                <w:szCs w:val="20"/>
              </w:rPr>
              <w:t xml:space="preserve"> </w:t>
            </w:r>
            <w:r w:rsidR="005C0E72">
              <w:rPr>
                <w:rFonts w:eastAsia="Arial"/>
                <w:b/>
                <w:sz w:val="20"/>
                <w:szCs w:val="20"/>
              </w:rPr>
              <w:t>74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Głowica bezprzewodowa TOCO -  4 szt.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 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Papier do KTG 150mm – 30 szt.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Wielorazowe pasy pacjentki – 10 szt.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Głowica przewodowa US do określenia czynności serca płodu (monitorowanie tętna płodu) -  6 szt.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Głowica przewodowa TOCO -  5 szt.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Kompatybilność głowic przewodowych oraz głowic bezprzewodowych wraz z stacjami telemetrycznymi z posiadanymi przez oddział aparatami KTG Avalon. Kompatybilność umożliwia przenoszenia głowic i akcesoriów pomiędzy aparatami KTG Avalon w celu łatwiejszej obsługi aparatów i zwiększenia ich możliwości monitorowania pacjentki.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64158E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80   </w:t>
            </w:r>
            <w:r w:rsidR="00271B6C" w:rsidRPr="00271B6C">
              <w:rPr>
                <w:rFonts w:eastAsia="Arial"/>
                <w:b/>
                <w:bCs/>
                <w:sz w:val="20"/>
                <w:szCs w:val="20"/>
              </w:rPr>
              <w:t>Dodatkowe wyposażenie do posiadanego systemu do monitorowania KTG</w:t>
            </w:r>
            <w:r w:rsidR="0064158E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271B6C" w:rsidRPr="00271B6C">
              <w:rPr>
                <w:rFonts w:eastAsia="Arial"/>
                <w:b/>
                <w:bCs/>
                <w:sz w:val="20"/>
                <w:szCs w:val="20"/>
              </w:rPr>
              <w:t>– 1 kpl.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64158E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Rozszerzenie o dodatkowe licencje w centrali monitorującej w celu podłączenia nowych aparatów KTG – 1 szt.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64158E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Moduły LAN(Ethernet) do posiadanych aparatów KTG Avalon FM20 na oddziale w celu podłączenia do centrali monitorującej– 3 szt.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Instalacja okablowania strukturalnego LAN min.kat.5 dla stanowisk KTG i centrali monitorującej –9 szt.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84  </w:t>
            </w:r>
            <w:r w:rsidR="00271B6C" w:rsidRPr="00271B6C">
              <w:rPr>
                <w:rFonts w:eastAsia="Arial"/>
                <w:b/>
                <w:bCs/>
                <w:sz w:val="20"/>
                <w:szCs w:val="20"/>
              </w:rPr>
              <w:t>Stacja kliencka do podglądu i obsługi centrali monitorującej KTG – 1 szt.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Dodatkowa niezależne stanowisko(z licencją) do aktywnego podglądu oraz obsługi centrali monitorującej IntaliSpace Perinatal w innej lokalizacji – 1 szt.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Niezbędne i minimalne wyposażenie sprzętowe dla stanowiska z podglądem: komputer HP(system: WIN 10 PRO, dysk: SSD 256 GB, pamięć RAM: 8 GB, interfejs LAN/Ethernet) – 1 szt., Ekran min. 23cale o rozdzielczości 1920x1080 – 1 szt., klawiatura i mysz – 1 szt.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Intuicyjny, graficzny interfejs użytkownika,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obsługiwany za pomocą standardowej myszy i</w:t>
            </w:r>
          </w:p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klawiatury komputerowej.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 xml:space="preserve">Tak 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Możliwość równoczesnego przeglądania zapisów</w:t>
            </w:r>
          </w:p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wielu pacjentek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Tworzenie dokumentacji dotyczącej pacjentki,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przebiegu ciąży i porodu oraz noworodka z</w:t>
            </w:r>
          </w:p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możliwością konfiguracji formularzy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90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Wydruk raportu NST musi zawierać co najmniej: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dane pacjentki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czas trwania testu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interpretacja testu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wartość podstawowa FHR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lastRenderedPageBreak/>
              <w:t>- zmienność i zmienność krótkoterminowa FHR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ilość i czas wystąpienia akceleracji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ilość i czas wystąpienia decelaracji</w:t>
            </w:r>
          </w:p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ilość i czas wystąpienia skurczów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lastRenderedPageBreak/>
              <w:t>91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Tworzenie dokumentacji postępu porodu, wydruk</w:t>
            </w:r>
          </w:p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kart porodowych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Wprowadzanie własnych notatek, informacji na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temat m.in. podawanych leków, wykonanych badań</w:t>
            </w:r>
          </w:p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itd. z możliwością selektywnego drukowania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Możliwość wprowadzania notatek bezpośrednio na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zapisie KTG.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Analiza zapisów KTG z minimum dwupoziomowym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systemem alarmów, identyfikacja czasu pojawienia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się alarmu i czasu jego zatwierdzenia z możliwością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wydruku oraz personalną identyfikacją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zatwierdzającego go użytkownika.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Sygnalizowane sytuacje alarmowe (co najmniej):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brak sygnału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tachykardia FHR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bradykardia FHR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przesunięcie wartości podstawowej FHR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określenie wartości podstawowej FHR niemożliwe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niska zmienność FHR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niska zmienność FHR wraz z deceleracjami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wysoka liczba deceleracji i późnych deceleracji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powtarzające się deceleracje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długotrwałe deceleracje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brak akceleracji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zapis sinusoidalny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alarmy niskiego i wysokiego ciśnienia tętniczego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matki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- alarm braku papieru w rejestratorze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Możliwość zmiany progów alarmowych przez</w:t>
            </w:r>
          </w:p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rFonts w:eastAsiaTheme="minorEastAsia"/>
                <w:sz w:val="20"/>
                <w:szCs w:val="20"/>
              </w:rPr>
              <w:t>wybranych (uprawnionych) użytkowników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</w:rPr>
              <w:t xml:space="preserve">97   </w:t>
            </w:r>
            <w:r w:rsidR="00271B6C" w:rsidRPr="00271B6C">
              <w:rPr>
                <w:rFonts w:eastAsiaTheme="minorEastAsia"/>
                <w:b/>
                <w:bCs/>
                <w:sz w:val="20"/>
                <w:szCs w:val="20"/>
              </w:rPr>
              <w:t>Pulsoksymetr transportowy 1szt.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>Pomiar saturacji, pulsu, PI w formie liczbowej (jako dodatkowa ocena stanu pacjenta oraz miejsca pomiaru)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>Możliwość doposażenia w parametr PVI – wskaźnik zmienności pletyzmografu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100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>Możliwość doposażenia w parametr RRp – liczenie oddechów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>Technologia odcinająca sztuczny puls żylny podczas ruchu i transportu pacjenta, analiza pomiaru saturacji poprzez fale red, Infrared oraz opatentowane filtry adaptacyjne odcinające puls żylny i szumy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>Możliwość ustawienia 2 trybów pomiaru: spot-check oraz ciągły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 xml:space="preserve">Wzmocniona obudowa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>Waga poniżej 0,5 kg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>Wewnętrzny akumulator na 24h pracy, w zestawie ładowarka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Ustawienia 3 zakresó</w:t>
            </w:r>
            <w:r w:rsidR="00271B6C" w:rsidRPr="00271B6C">
              <w:rPr>
                <w:sz w:val="20"/>
                <w:szCs w:val="20"/>
              </w:rPr>
              <w:t>w czułości: pacjent stabilny rzadziej monitorowany; NORM - pacjent stabilny z perfuzją dobrą i słabą; MAX - pacjent z bardzo niską perfuzją od 0,02% PI (chłodne, obrzęknięte kończyny, krytyczne parametry)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 xml:space="preserve">Czas uśredniania pomiarów nawet podczas ruchu i transportu: od 2-4 sek (pacjent krytyczny); 8s, 10s - szybka aktualizacja stanu pacjenta stabilnego; 12s, 14s, 16s – </w:t>
            </w:r>
            <w:r w:rsidRPr="00271B6C">
              <w:rPr>
                <w:sz w:val="20"/>
                <w:szCs w:val="20"/>
              </w:rPr>
              <w:lastRenderedPageBreak/>
              <w:t>pacjent rzadziej monitorowany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lastRenderedPageBreak/>
              <w:t>108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>Wysokiej rozdzielczości ekran LCD, dotykowy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 xml:space="preserve">Aparat prezentuje dane: Spo2, częstość pulsu, indeks perfuzji w postaci liczbowej, PVI, RRp, komunikaty alarmowe, czułość, godzinę, wykres krzywej pletyzmograficznej, jakość sygnału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5C0E72" w:rsidP="00202367">
            <w:pPr>
              <w:ind w:left="10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110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71B6C">
              <w:rPr>
                <w:sz w:val="20"/>
                <w:szCs w:val="20"/>
              </w:rPr>
              <w:t>W zestawie: Kabel pacjenta RD lub bezpośredni Czujnik klips na palec dla pacjentów dorosłych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9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rPr>
                <w:rFonts w:eastAsia="Arial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111   </w:t>
            </w:r>
            <w:r w:rsidR="00271B6C" w:rsidRPr="00271B6C">
              <w:rPr>
                <w:b/>
                <w:sz w:val="20"/>
                <w:szCs w:val="20"/>
              </w:rPr>
              <w:t>WARUNKI SERWISU I GWARANCJI</w:t>
            </w: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1B6C">
              <w:rPr>
                <w:color w:val="000000" w:themeColor="text1"/>
                <w:sz w:val="20"/>
                <w:szCs w:val="20"/>
                <w:lang w:eastAsia="pl-PL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271B6C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271B6C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271B6C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>Bezpłatne przeglądy okresowe w czasie trwania gwarancji.</w:t>
            </w:r>
          </w:p>
          <w:p w:rsidR="00271B6C" w:rsidRPr="00271B6C" w:rsidRDefault="005D46EE" w:rsidP="00202367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</w:t>
            </w:r>
            <w:r w:rsidRPr="00C43AB4">
              <w:rPr>
                <w:bCs/>
                <w:color w:val="000000" w:themeColor="text1"/>
                <w:sz w:val="20"/>
                <w:szCs w:val="20"/>
              </w:rPr>
              <w:t>iczba przeglądów u</w:t>
            </w:r>
            <w:r>
              <w:rPr>
                <w:bCs/>
                <w:color w:val="000000" w:themeColor="text1"/>
                <w:sz w:val="20"/>
                <w:szCs w:val="20"/>
              </w:rPr>
              <w:t>warunkowana wymogami producenta jednak nie rzadziej niż raz w roku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271B6C">
              <w:rPr>
                <w:color w:val="000000" w:themeColor="text1"/>
                <w:sz w:val="20"/>
                <w:szCs w:val="20"/>
              </w:rPr>
              <w:t>Autoryzacja producenta na sprzedaż zaoferowanego aparatu</w:t>
            </w:r>
            <w:r w:rsidRPr="00271B6C">
              <w:rPr>
                <w:rFonts w:eastAsia="SimSun"/>
                <w:color w:val="000000" w:themeColor="text1"/>
                <w:kern w:val="2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sz w:val="20"/>
                <w:szCs w:val="20"/>
              </w:rPr>
            </w:pPr>
            <w:r w:rsidRPr="00271B6C">
              <w:rPr>
                <w:rFonts w:eastAsia="SimSun"/>
                <w:color w:val="000000" w:themeColor="text1"/>
                <w:kern w:val="2"/>
                <w:sz w:val="20"/>
                <w:szCs w:val="20"/>
                <w:lang w:eastAsia="pl-PL"/>
              </w:rPr>
              <w:t>Przeprowadzenie na koszt wykonawcy testów akceptacyjnych aparatu.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 w:rsidRPr="00271B6C">
              <w:rPr>
                <w:color w:val="000000" w:themeColor="text1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sz w:val="20"/>
                <w:szCs w:val="20"/>
              </w:rPr>
            </w:pPr>
            <w:r w:rsidRPr="00271B6C">
              <w:rPr>
                <w:rFonts w:eastAsia="Verdana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Verdana"/>
                <w:color w:val="000000" w:themeColor="text1"/>
                <w:sz w:val="20"/>
                <w:szCs w:val="20"/>
              </w:rPr>
            </w:pPr>
            <w:r w:rsidRPr="00271B6C"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 w:rsidRPr="00271B6C">
              <w:rPr>
                <w:color w:val="000000" w:themeColor="text1"/>
                <w:sz w:val="20"/>
                <w:szCs w:val="20"/>
                <w:lang w:eastAsia="pl-PL"/>
              </w:rPr>
              <w:t>: paszport (z wprowadzoną datą uruchomienia i datą następnego przeglądu dd-mm-rr),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20236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sz w:val="20"/>
                <w:szCs w:val="20"/>
              </w:rPr>
            </w:pPr>
            <w:r w:rsidRPr="00132301"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122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71B6C" w:rsidP="005D46EE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sz w:val="20"/>
                <w:szCs w:val="20"/>
              </w:rPr>
            </w:pPr>
            <w:r w:rsidRPr="005D46EE">
              <w:rPr>
                <w:color w:val="000000" w:themeColor="text1"/>
                <w:sz w:val="20"/>
                <w:szCs w:val="20"/>
              </w:rPr>
              <w:t>Maksymalny czas usuw</w:t>
            </w:r>
            <w:r w:rsidR="005C0E72" w:rsidRPr="005D46EE">
              <w:rPr>
                <w:color w:val="000000" w:themeColor="text1"/>
                <w:sz w:val="20"/>
                <w:szCs w:val="20"/>
              </w:rPr>
              <w:t xml:space="preserve">ania awarii </w:t>
            </w:r>
            <w:r w:rsidR="005D46EE" w:rsidRPr="005D46EE">
              <w:rPr>
                <w:color w:val="000000" w:themeColor="text1"/>
                <w:sz w:val="20"/>
                <w:szCs w:val="20"/>
              </w:rPr>
              <w:t>–</w:t>
            </w:r>
            <w:r w:rsidR="005C0E72" w:rsidRPr="005D46EE">
              <w:rPr>
                <w:color w:val="000000" w:themeColor="text1"/>
                <w:sz w:val="20"/>
                <w:szCs w:val="20"/>
              </w:rPr>
              <w:t xml:space="preserve"> </w:t>
            </w:r>
            <w:r w:rsidR="005D46EE" w:rsidRPr="005D46EE">
              <w:rPr>
                <w:color w:val="000000" w:themeColor="text1"/>
                <w:sz w:val="20"/>
                <w:szCs w:val="20"/>
              </w:rPr>
              <w:t>3 dni robocze</w:t>
            </w:r>
            <w:r w:rsidRPr="005D46EE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 w:rsidRPr="00271B6C"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132301" w:rsidRDefault="00271B6C" w:rsidP="0020236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sz w:val="20"/>
                <w:szCs w:val="20"/>
              </w:rPr>
            </w:pPr>
            <w:r w:rsidRPr="00132301"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132301" w:rsidRDefault="00271B6C" w:rsidP="0020236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sz w:val="20"/>
                <w:szCs w:val="20"/>
              </w:rPr>
            </w:pPr>
            <w:r w:rsidRPr="00132301"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Podać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  <w:tr w:rsidR="00271B6C" w:rsidRPr="00271B6C" w:rsidTr="00271B6C">
        <w:tblPrEx>
          <w:tblCellMar>
            <w:bottom w:w="0" w:type="dxa"/>
            <w:right w:w="24" w:type="dxa"/>
          </w:tblCellMar>
        </w:tblPrEx>
        <w:trPr>
          <w:trHeight w:val="2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5C0E72" w:rsidP="00202367">
            <w:pPr>
              <w:ind w:left="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132301" w:rsidRDefault="00271B6C" w:rsidP="00202367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sz w:val="20"/>
                <w:szCs w:val="20"/>
              </w:rPr>
            </w:pPr>
            <w:r w:rsidRPr="00132301">
              <w:rPr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B6C" w:rsidRPr="00271B6C" w:rsidRDefault="00202367" w:rsidP="00202367">
            <w:pPr>
              <w:ind w:right="52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Tak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B6C" w:rsidRPr="00271B6C" w:rsidRDefault="00271B6C" w:rsidP="00202367">
            <w:pPr>
              <w:rPr>
                <w:rFonts w:eastAsia="Arial"/>
                <w:sz w:val="20"/>
                <w:szCs w:val="20"/>
              </w:rPr>
            </w:pPr>
          </w:p>
        </w:tc>
      </w:tr>
    </w:tbl>
    <w:p w:rsidR="00271B6C" w:rsidRPr="00271B6C" w:rsidRDefault="00271B6C" w:rsidP="00271B6C">
      <w:pPr>
        <w:rPr>
          <w:b/>
          <w:bCs/>
          <w:color w:val="000000"/>
          <w:sz w:val="20"/>
          <w:szCs w:val="20"/>
        </w:rPr>
      </w:pPr>
    </w:p>
    <w:p w:rsidR="00271B6C" w:rsidRPr="00271B6C" w:rsidRDefault="00271B6C" w:rsidP="00271B6C">
      <w:pPr>
        <w:rPr>
          <w:b/>
          <w:bCs/>
          <w:color w:val="000000"/>
          <w:sz w:val="20"/>
          <w:szCs w:val="20"/>
        </w:rPr>
      </w:pPr>
    </w:p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271B6C" w:rsidSect="009553E8"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9A346E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9A346E">
              <w:rPr>
                <w:b/>
                <w:bCs/>
                <w:noProof/>
                <w:sz w:val="18"/>
                <w:szCs w:val="18"/>
              </w:rPr>
              <w:t>8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9A346E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>
      <w:rPr>
        <w:sz w:val="18"/>
        <w:szCs w:val="18"/>
      </w:rPr>
      <w:t>DEZ/Z/341/ZP –36/2022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777C"/>
    <w:rsid w:val="0006476F"/>
    <w:rsid w:val="000E772C"/>
    <w:rsid w:val="00113218"/>
    <w:rsid w:val="001179DE"/>
    <w:rsid w:val="00132301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7302"/>
    <w:rsid w:val="00327F3E"/>
    <w:rsid w:val="00334125"/>
    <w:rsid w:val="0034577D"/>
    <w:rsid w:val="00354B4B"/>
    <w:rsid w:val="003A6941"/>
    <w:rsid w:val="003D34EF"/>
    <w:rsid w:val="0047552D"/>
    <w:rsid w:val="00502EAA"/>
    <w:rsid w:val="005B2CA3"/>
    <w:rsid w:val="005C0E72"/>
    <w:rsid w:val="005D46EE"/>
    <w:rsid w:val="00620772"/>
    <w:rsid w:val="0064158E"/>
    <w:rsid w:val="00643D60"/>
    <w:rsid w:val="00680466"/>
    <w:rsid w:val="00686BB4"/>
    <w:rsid w:val="006B7093"/>
    <w:rsid w:val="006C2FC2"/>
    <w:rsid w:val="006D651C"/>
    <w:rsid w:val="00734213"/>
    <w:rsid w:val="007A0789"/>
    <w:rsid w:val="007A2099"/>
    <w:rsid w:val="007C0EB2"/>
    <w:rsid w:val="007C6200"/>
    <w:rsid w:val="00814D5F"/>
    <w:rsid w:val="00833C63"/>
    <w:rsid w:val="00872DEF"/>
    <w:rsid w:val="008D2B00"/>
    <w:rsid w:val="00923362"/>
    <w:rsid w:val="00927D10"/>
    <w:rsid w:val="009553E8"/>
    <w:rsid w:val="009A346E"/>
    <w:rsid w:val="009A4B89"/>
    <w:rsid w:val="009C512D"/>
    <w:rsid w:val="009D7EEC"/>
    <w:rsid w:val="00A002A6"/>
    <w:rsid w:val="00A22560"/>
    <w:rsid w:val="00A97885"/>
    <w:rsid w:val="00AA7B4F"/>
    <w:rsid w:val="00B63C4E"/>
    <w:rsid w:val="00C44B41"/>
    <w:rsid w:val="00C67F17"/>
    <w:rsid w:val="00C74BE7"/>
    <w:rsid w:val="00CC2F9C"/>
    <w:rsid w:val="00CF619B"/>
    <w:rsid w:val="00D14EBD"/>
    <w:rsid w:val="00D45A93"/>
    <w:rsid w:val="00DC0587"/>
    <w:rsid w:val="00E20A4E"/>
    <w:rsid w:val="00E7477F"/>
    <w:rsid w:val="00EC585F"/>
    <w:rsid w:val="00EF00F1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2006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12</cp:revision>
  <cp:lastPrinted>2022-08-26T10:42:00Z</cp:lastPrinted>
  <dcterms:created xsi:type="dcterms:W3CDTF">2022-08-23T13:17:00Z</dcterms:created>
  <dcterms:modified xsi:type="dcterms:W3CDTF">2022-08-26T10:42:00Z</dcterms:modified>
</cp:coreProperties>
</file>